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DC4D8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Lawrence RAYNEFORD</w:t>
      </w:r>
      <w:r>
        <w:rPr>
          <w:rFonts w:ascii="Times New Roman" w:hAnsi="Times New Roman" w:cs="Times New Roman"/>
          <w:sz w:val="24"/>
          <w:szCs w:val="24"/>
        </w:rPr>
        <w:t xml:space="preserve">      (b.ca.1419)</w:t>
      </w:r>
    </w:p>
    <w:p w:rsidR="00DC4D88" w:rsidRDefault="00DC4D8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4D88" w:rsidRDefault="00DC4D8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4D88" w:rsidRDefault="00DC4D8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 of William Rayneford(q.v.).</w:t>
      </w:r>
    </w:p>
    <w:p w:rsidR="00DC4D88" w:rsidRDefault="00DC4D8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(www.inquisitionspostmortem.ac.uk  ref. eCIPM  24-151)</w:t>
      </w:r>
    </w:p>
    <w:p w:rsidR="00DC4D88" w:rsidRDefault="00DC4D8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4D88" w:rsidRDefault="00DC4D8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4D88" w:rsidRDefault="00DC4D8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Jun.1434</w:t>
      </w:r>
      <w:r>
        <w:rPr>
          <w:rFonts w:ascii="Times New Roman" w:hAnsi="Times New Roman" w:cs="Times New Roman"/>
          <w:sz w:val="24"/>
          <w:szCs w:val="24"/>
        </w:rPr>
        <w:tab/>
        <w:t>His father died.   (ibid.)</w:t>
      </w:r>
    </w:p>
    <w:p w:rsidR="00DC4D88" w:rsidRDefault="00DC4D8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4D88" w:rsidRDefault="00DC4D8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4D88" w:rsidRPr="00DC4D88" w:rsidRDefault="00DC4D8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May 2016</w:t>
      </w: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</w:p>
    <w:sectPr w:rsidR="00DC4D88" w:rsidRPr="00DC4D8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4D88" w:rsidRDefault="00DC4D88" w:rsidP="00E71FC3">
      <w:pPr>
        <w:spacing w:after="0" w:line="240" w:lineRule="auto"/>
      </w:pPr>
      <w:r>
        <w:separator/>
      </w:r>
    </w:p>
  </w:endnote>
  <w:endnote w:type="continuationSeparator" w:id="0">
    <w:p w:rsidR="00DC4D88" w:rsidRDefault="00DC4D8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4D88" w:rsidRDefault="00DC4D88" w:rsidP="00E71FC3">
      <w:pPr>
        <w:spacing w:after="0" w:line="240" w:lineRule="auto"/>
      </w:pPr>
      <w:r>
        <w:separator/>
      </w:r>
    </w:p>
  </w:footnote>
  <w:footnote w:type="continuationSeparator" w:id="0">
    <w:p w:rsidR="00DC4D88" w:rsidRDefault="00DC4D8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D88"/>
    <w:rsid w:val="00AB52E8"/>
    <w:rsid w:val="00B16D3F"/>
    <w:rsid w:val="00DC4D8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B3D1C4"/>
  <w15:chartTrackingRefBased/>
  <w15:docId w15:val="{0AFCFCFC-56A1-49A9-BDD7-658638111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2016-05-07T19:51:00Z</dcterms:created>
  <dcterms:modified xsi:type="dcterms:W3CDTF">2016-05-07T19:54:00Z</dcterms:modified>
</cp:coreProperties>
</file>